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99" w:rsidRDefault="00707C99" w:rsidP="00A2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71F">
        <w:rPr>
          <w:rFonts w:ascii="Times New Roman" w:hAnsi="Times New Roman"/>
          <w:b/>
          <w:sz w:val="24"/>
          <w:szCs w:val="24"/>
        </w:rPr>
        <w:t>Результаты проведения</w:t>
      </w:r>
      <w:r w:rsidR="003A0D37">
        <w:rPr>
          <w:rFonts w:ascii="Times New Roman" w:hAnsi="Times New Roman"/>
          <w:b/>
          <w:sz w:val="24"/>
          <w:szCs w:val="24"/>
        </w:rPr>
        <w:t xml:space="preserve"> пробного</w:t>
      </w:r>
      <w:r w:rsidRPr="00EF271F">
        <w:rPr>
          <w:rFonts w:ascii="Times New Roman" w:hAnsi="Times New Roman"/>
          <w:b/>
          <w:sz w:val="24"/>
          <w:szCs w:val="24"/>
        </w:rPr>
        <w:t xml:space="preserve"> итогового с</w:t>
      </w:r>
      <w:r>
        <w:rPr>
          <w:rFonts w:ascii="Times New Roman" w:hAnsi="Times New Roman"/>
          <w:b/>
          <w:sz w:val="24"/>
          <w:szCs w:val="24"/>
        </w:rPr>
        <w:t xml:space="preserve">обеседования                                                                               </w:t>
      </w:r>
      <w:r w:rsidR="007C6C61">
        <w:rPr>
          <w:rFonts w:ascii="Times New Roman" w:hAnsi="Times New Roman"/>
          <w:b/>
          <w:sz w:val="24"/>
          <w:szCs w:val="24"/>
        </w:rPr>
        <w:t xml:space="preserve">   по русскому языку в 9 классе</w:t>
      </w:r>
      <w:r w:rsidR="003A0D37">
        <w:rPr>
          <w:rFonts w:ascii="Times New Roman" w:hAnsi="Times New Roman"/>
          <w:b/>
          <w:sz w:val="24"/>
          <w:szCs w:val="24"/>
        </w:rPr>
        <w:t xml:space="preserve"> МБОУ СОШ № 20 им. Героя Советского Союза А.А. Лазуненко с. Новомихайловского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707C99" w:rsidRPr="00EF271F" w:rsidRDefault="00707C99" w:rsidP="00A228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6"/>
        <w:gridCol w:w="1732"/>
        <w:gridCol w:w="1893"/>
        <w:gridCol w:w="1893"/>
        <w:gridCol w:w="1794"/>
        <w:gridCol w:w="1111"/>
      </w:tblGrid>
      <w:tr w:rsidR="00707C99" w:rsidRPr="00284D02" w:rsidTr="0045546F">
        <w:tc>
          <w:tcPr>
            <w:tcW w:w="1636" w:type="dxa"/>
          </w:tcPr>
          <w:p w:rsidR="00707C99" w:rsidRPr="00284D02" w:rsidRDefault="00707C99" w:rsidP="00A2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02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32" w:type="dxa"/>
          </w:tcPr>
          <w:p w:rsidR="00707C99" w:rsidRPr="00284D02" w:rsidRDefault="00707C99" w:rsidP="00A2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02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84D02">
              <w:rPr>
                <w:rFonts w:ascii="Times New Roman" w:hAnsi="Times New Roman"/>
                <w:sz w:val="24"/>
                <w:szCs w:val="24"/>
              </w:rPr>
              <w:t xml:space="preserve">, принявших 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84D02">
              <w:rPr>
                <w:rFonts w:ascii="Times New Roman" w:hAnsi="Times New Roman"/>
                <w:sz w:val="24"/>
                <w:szCs w:val="24"/>
              </w:rPr>
              <w:t>в итоговом собеседовании</w:t>
            </w:r>
            <w:bookmarkStart w:id="0" w:name="_GoBack"/>
            <w:bookmarkEnd w:id="0"/>
          </w:p>
        </w:tc>
        <w:tc>
          <w:tcPr>
            <w:tcW w:w="1893" w:type="dxa"/>
          </w:tcPr>
          <w:p w:rsidR="00707C99" w:rsidRPr="00284D02" w:rsidRDefault="00707C99" w:rsidP="00A2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0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84D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84D02">
              <w:rPr>
                <w:rFonts w:ascii="Times New Roman" w:hAnsi="Times New Roman"/>
                <w:sz w:val="24"/>
                <w:szCs w:val="24"/>
              </w:rPr>
              <w:t xml:space="preserve">, получивших зачет </w:t>
            </w:r>
          </w:p>
        </w:tc>
        <w:tc>
          <w:tcPr>
            <w:tcW w:w="1893" w:type="dxa"/>
          </w:tcPr>
          <w:p w:rsidR="00707C99" w:rsidRPr="00284D02" w:rsidRDefault="00707C99" w:rsidP="00A2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0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84D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84D02">
              <w:rPr>
                <w:rFonts w:ascii="Times New Roman" w:hAnsi="Times New Roman"/>
                <w:sz w:val="24"/>
                <w:szCs w:val="24"/>
              </w:rPr>
              <w:t>, не получивших зачет</w:t>
            </w:r>
          </w:p>
        </w:tc>
        <w:tc>
          <w:tcPr>
            <w:tcW w:w="1794" w:type="dxa"/>
          </w:tcPr>
          <w:p w:rsidR="00707C99" w:rsidRPr="00284D02" w:rsidRDefault="00707C99" w:rsidP="00A2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балл из 19 </w:t>
            </w:r>
            <w:r w:rsidRPr="00671F74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111" w:type="dxa"/>
          </w:tcPr>
          <w:p w:rsidR="00707C99" w:rsidRPr="00284D02" w:rsidRDefault="00707C99" w:rsidP="00A2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</w:tr>
      <w:tr w:rsidR="00707C99" w:rsidRPr="00284D02" w:rsidTr="0045546F">
        <w:tc>
          <w:tcPr>
            <w:tcW w:w="1636" w:type="dxa"/>
          </w:tcPr>
          <w:p w:rsidR="00707C99" w:rsidRPr="003A0D37" w:rsidRDefault="003A0D37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D3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32" w:type="dxa"/>
          </w:tcPr>
          <w:p w:rsidR="00707C99" w:rsidRPr="003A0D37" w:rsidRDefault="00865D7D" w:rsidP="00A22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37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3A0D3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3" w:type="dxa"/>
          </w:tcPr>
          <w:p w:rsidR="00707C99" w:rsidRPr="003A0D37" w:rsidRDefault="003A0D37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3" w:type="dxa"/>
          </w:tcPr>
          <w:p w:rsidR="00707C99" w:rsidRPr="003A0D37" w:rsidRDefault="003A0D37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707C99" w:rsidRPr="003A0D37" w:rsidRDefault="003A0D37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/ 10</w:t>
            </w:r>
          </w:p>
        </w:tc>
        <w:tc>
          <w:tcPr>
            <w:tcW w:w="1111" w:type="dxa"/>
          </w:tcPr>
          <w:p w:rsidR="00707C99" w:rsidRPr="003A0D37" w:rsidRDefault="003A0D37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12,4</w:t>
            </w:r>
          </w:p>
        </w:tc>
      </w:tr>
    </w:tbl>
    <w:p w:rsidR="00707C99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707C99" w:rsidRPr="001E0AE0" w:rsidRDefault="00707C99" w:rsidP="00A22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en-US"/>
        </w:rPr>
      </w:pPr>
      <w:r w:rsidRPr="001E0AE0">
        <w:rPr>
          <w:rFonts w:ascii="Times New Roman" w:hAnsi="Times New Roman"/>
          <w:sz w:val="24"/>
          <w:szCs w:val="28"/>
          <w:lang w:eastAsia="en-US"/>
        </w:rPr>
        <w:t xml:space="preserve">Работа </w:t>
      </w:r>
      <w:r>
        <w:rPr>
          <w:rFonts w:ascii="Times New Roman" w:hAnsi="Times New Roman"/>
          <w:sz w:val="24"/>
          <w:szCs w:val="28"/>
          <w:lang w:eastAsia="en-US"/>
        </w:rPr>
        <w:t xml:space="preserve"> (итоговое собеседование) </w:t>
      </w:r>
      <w:r w:rsidRPr="001E0AE0">
        <w:rPr>
          <w:rFonts w:ascii="Times New Roman" w:hAnsi="Times New Roman"/>
          <w:sz w:val="24"/>
          <w:szCs w:val="28"/>
          <w:lang w:eastAsia="en-US"/>
        </w:rPr>
        <w:t xml:space="preserve">проверяет коммуникативную компетенцию </w:t>
      </w:r>
      <w:proofErr w:type="gramStart"/>
      <w:r w:rsidRPr="001E0AE0">
        <w:rPr>
          <w:rFonts w:ascii="Times New Roman" w:hAnsi="Times New Roman"/>
          <w:sz w:val="24"/>
          <w:szCs w:val="28"/>
          <w:lang w:eastAsia="en-US"/>
        </w:rPr>
        <w:t>обучающихся</w:t>
      </w:r>
      <w:proofErr w:type="gramEnd"/>
      <w:r w:rsidRPr="001E0AE0">
        <w:rPr>
          <w:rFonts w:ascii="Times New Roman" w:hAnsi="Times New Roman"/>
          <w:sz w:val="24"/>
          <w:szCs w:val="28"/>
          <w:lang w:eastAsia="en-US"/>
        </w:rPr>
        <w:t xml:space="preserve"> –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1E0AE0">
        <w:rPr>
          <w:rFonts w:ascii="Times New Roman" w:hAnsi="Times New Roman"/>
          <w:sz w:val="24"/>
          <w:szCs w:val="28"/>
          <w:lang w:eastAsia="en-US"/>
        </w:rPr>
        <w:t>умение создавать монологические высказывания на разные темы, принимать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1E0AE0">
        <w:rPr>
          <w:rFonts w:ascii="Times New Roman" w:hAnsi="Times New Roman"/>
          <w:sz w:val="24"/>
          <w:szCs w:val="28"/>
          <w:lang w:eastAsia="en-US"/>
        </w:rPr>
        <w:t>участие в диалоге, выразительно читать текст вслух, пересказывать текст с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1E0AE0">
        <w:rPr>
          <w:rFonts w:ascii="Times New Roman" w:hAnsi="Times New Roman"/>
          <w:sz w:val="24"/>
          <w:szCs w:val="28"/>
          <w:lang w:eastAsia="en-US"/>
        </w:rPr>
        <w:t xml:space="preserve">привлечением дополнительной информации. </w:t>
      </w:r>
      <w:proofErr w:type="gramStart"/>
      <w:r w:rsidRPr="001E0AE0">
        <w:rPr>
          <w:rFonts w:ascii="Times New Roman" w:hAnsi="Times New Roman"/>
          <w:sz w:val="24"/>
          <w:szCs w:val="28"/>
          <w:lang w:eastAsia="en-US"/>
        </w:rPr>
        <w:t>О степени сформированности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1E0AE0">
        <w:rPr>
          <w:rFonts w:ascii="Times New Roman" w:hAnsi="Times New Roman"/>
          <w:sz w:val="24"/>
          <w:szCs w:val="28"/>
          <w:lang w:eastAsia="en-US"/>
        </w:rPr>
        <w:t>языковой компетенции говорят умения и навыки обучающихся, связанные с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1E0AE0">
        <w:rPr>
          <w:rFonts w:ascii="Times New Roman" w:hAnsi="Times New Roman"/>
          <w:sz w:val="24"/>
          <w:szCs w:val="28"/>
          <w:lang w:eastAsia="en-US"/>
        </w:rPr>
        <w:t>соблюдением языковых норм (орфоэпических, лексических, грамматических,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1E0AE0">
        <w:rPr>
          <w:rFonts w:ascii="Times New Roman" w:hAnsi="Times New Roman"/>
          <w:sz w:val="24"/>
          <w:szCs w:val="28"/>
          <w:lang w:eastAsia="en-US"/>
        </w:rPr>
        <w:t>стилистических).</w:t>
      </w:r>
      <w:proofErr w:type="gramEnd"/>
    </w:p>
    <w:p w:rsidR="00707C99" w:rsidRDefault="00707C99" w:rsidP="00A22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en-US"/>
        </w:rPr>
      </w:pPr>
      <w:r w:rsidRPr="009E03B4">
        <w:rPr>
          <w:rFonts w:ascii="Times New Roman" w:hAnsi="Times New Roman"/>
          <w:sz w:val="24"/>
          <w:szCs w:val="28"/>
          <w:lang w:eastAsia="en-US"/>
        </w:rPr>
        <w:t>Выполнение испытуемыми совокупности представленных в работе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9E03B4">
        <w:rPr>
          <w:rFonts w:ascii="Times New Roman" w:hAnsi="Times New Roman"/>
          <w:sz w:val="24"/>
          <w:szCs w:val="28"/>
          <w:lang w:eastAsia="en-US"/>
        </w:rPr>
        <w:t>заданий позволяет оценить соответствие уровня их подготовки, достигнутого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9E03B4">
        <w:rPr>
          <w:rFonts w:ascii="Times New Roman" w:hAnsi="Times New Roman"/>
          <w:sz w:val="24"/>
          <w:szCs w:val="28"/>
          <w:lang w:eastAsia="en-US"/>
        </w:rPr>
        <w:t>к концу обучения в основной школе, государственным требованиям к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9E03B4">
        <w:rPr>
          <w:rFonts w:ascii="Times New Roman" w:hAnsi="Times New Roman"/>
          <w:sz w:val="24"/>
          <w:szCs w:val="28"/>
          <w:lang w:eastAsia="en-US"/>
        </w:rPr>
        <w:t>уровню подготовки по русскому языку (устная речь).</w:t>
      </w:r>
    </w:p>
    <w:p w:rsidR="00707C99" w:rsidRPr="00C924B5" w:rsidRDefault="00707C99" w:rsidP="00A228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758">
        <w:rPr>
          <w:rFonts w:ascii="Times New Roman" w:hAnsi="Times New Roman"/>
          <w:sz w:val="24"/>
          <w:szCs w:val="24"/>
        </w:rPr>
        <w:t>Учащиеся выполняли устно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На выполнение работы каждому участнику отводилось 15 минут. Велась аудиозапись ответов участников устного собеседования. Оценка выполнения заданий итогового собеседования осуществлялась экспертом непосредственно в процессе ответа по специально разработанным критериям по системе «зачет/незачет».</w:t>
      </w:r>
    </w:p>
    <w:p w:rsidR="00707C99" w:rsidRPr="009E03B4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9E03B4">
        <w:rPr>
          <w:rFonts w:ascii="Times New Roman" w:hAnsi="Times New Roman"/>
          <w:sz w:val="24"/>
          <w:szCs w:val="28"/>
          <w:lang w:eastAsia="en-US"/>
        </w:rPr>
        <w:t>Работа построена с учётом вариативности: испытуемым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9E03B4">
        <w:rPr>
          <w:rFonts w:ascii="Times New Roman" w:hAnsi="Times New Roman"/>
          <w:sz w:val="24"/>
          <w:szCs w:val="28"/>
          <w:lang w:eastAsia="en-US"/>
        </w:rPr>
        <w:t>предоставляется право выбора одной из трёх предложенных тем монолога и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9E03B4">
        <w:rPr>
          <w:rFonts w:ascii="Times New Roman" w:hAnsi="Times New Roman"/>
          <w:sz w:val="24"/>
          <w:szCs w:val="28"/>
          <w:lang w:eastAsia="en-US"/>
        </w:rPr>
        <w:t>диалога (беседы).</w:t>
      </w:r>
    </w:p>
    <w:p w:rsidR="00707C99" w:rsidRPr="00EF271F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F271F">
        <w:rPr>
          <w:rFonts w:ascii="Times New Roman" w:hAnsi="Times New Roman"/>
          <w:b/>
          <w:sz w:val="24"/>
          <w:szCs w:val="24"/>
          <w:lang w:eastAsia="en-US"/>
        </w:rPr>
        <w:t>Структура:</w:t>
      </w:r>
    </w:p>
    <w:p w:rsidR="00707C99" w:rsidRPr="009E03B4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9E03B4">
        <w:rPr>
          <w:rFonts w:ascii="Times New Roman" w:hAnsi="Times New Roman"/>
          <w:sz w:val="24"/>
          <w:szCs w:val="28"/>
          <w:lang w:eastAsia="en-US"/>
        </w:rPr>
        <w:t>Задание 1 – выразительное чтение вслух текста научно-публицистического стиля.</w:t>
      </w:r>
    </w:p>
    <w:p w:rsidR="00707C99" w:rsidRPr="009E03B4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9E03B4">
        <w:rPr>
          <w:rFonts w:ascii="Times New Roman" w:hAnsi="Times New Roman"/>
          <w:sz w:val="24"/>
          <w:szCs w:val="28"/>
          <w:lang w:eastAsia="en-US"/>
        </w:rPr>
        <w:t>Задание 2 – пересказ текста с привлечением дополнительной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9E03B4">
        <w:rPr>
          <w:rFonts w:ascii="Times New Roman" w:hAnsi="Times New Roman"/>
          <w:sz w:val="24"/>
          <w:szCs w:val="28"/>
          <w:lang w:eastAsia="en-US"/>
        </w:rPr>
        <w:t>информации.</w:t>
      </w:r>
    </w:p>
    <w:p w:rsidR="00707C99" w:rsidRPr="009E03B4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9E03B4">
        <w:rPr>
          <w:rFonts w:ascii="Times New Roman" w:hAnsi="Times New Roman"/>
          <w:sz w:val="24"/>
          <w:szCs w:val="28"/>
          <w:lang w:eastAsia="en-US"/>
        </w:rPr>
        <w:t>Задание 3 – тематическое монологическое высказывание.</w:t>
      </w:r>
    </w:p>
    <w:p w:rsidR="00707C99" w:rsidRPr="009E03B4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9E03B4">
        <w:rPr>
          <w:rFonts w:ascii="Times New Roman" w:hAnsi="Times New Roman"/>
          <w:sz w:val="24"/>
          <w:szCs w:val="28"/>
          <w:lang w:eastAsia="en-US"/>
        </w:rPr>
        <w:t>Задание 4 – участие в диалоге.</w:t>
      </w:r>
    </w:p>
    <w:p w:rsidR="00707C99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9E03B4">
        <w:rPr>
          <w:rFonts w:ascii="Times New Roman" w:hAnsi="Times New Roman"/>
          <w:sz w:val="24"/>
          <w:szCs w:val="28"/>
          <w:lang w:eastAsia="en-US"/>
        </w:rPr>
        <w:t>Все задания представляют собой задания открытого типа с</w:t>
      </w:r>
      <w:r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9E03B4">
        <w:rPr>
          <w:rFonts w:ascii="Times New Roman" w:hAnsi="Times New Roman"/>
          <w:sz w:val="24"/>
          <w:szCs w:val="28"/>
          <w:lang w:eastAsia="en-US"/>
        </w:rPr>
        <w:t>развёрнутым ответом.</w:t>
      </w:r>
    </w:p>
    <w:p w:rsidR="00707C99" w:rsidRPr="009E03B4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При оценке работы учитывается общая грамотность устной речи.</w:t>
      </w:r>
    </w:p>
    <w:p w:rsidR="00707C99" w:rsidRPr="00850E41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en-US"/>
        </w:rPr>
      </w:pPr>
      <w:r w:rsidRPr="009E03B4">
        <w:rPr>
          <w:rFonts w:ascii="Times New Roman" w:hAnsi="Times New Roman"/>
          <w:b/>
          <w:bCs/>
          <w:sz w:val="24"/>
          <w:szCs w:val="28"/>
          <w:lang w:eastAsia="en-US"/>
        </w:rPr>
        <w:t>Общее количество баллов за выполнение всей работы – 19.</w:t>
      </w:r>
    </w:p>
    <w:p w:rsidR="00707C99" w:rsidRPr="003A0D37" w:rsidRDefault="00707C99" w:rsidP="00A2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eastAsia="en-US"/>
        </w:rPr>
      </w:pPr>
      <w:r w:rsidRPr="009E03B4">
        <w:rPr>
          <w:rFonts w:ascii="Times New Roman" w:hAnsi="Times New Roman"/>
          <w:b/>
          <w:bCs/>
          <w:sz w:val="24"/>
          <w:szCs w:val="28"/>
          <w:lang w:eastAsia="en-US"/>
        </w:rPr>
        <w:t>Экзаменуемый получает зачёт в случае, если за выполнение работы он</w:t>
      </w:r>
      <w:r>
        <w:rPr>
          <w:rFonts w:ascii="Times New Roman" w:hAnsi="Times New Roman"/>
          <w:b/>
          <w:bCs/>
          <w:sz w:val="24"/>
          <w:szCs w:val="28"/>
          <w:lang w:eastAsia="en-US"/>
        </w:rPr>
        <w:t xml:space="preserve"> </w:t>
      </w:r>
      <w:r w:rsidRPr="009E03B4">
        <w:rPr>
          <w:rFonts w:ascii="Times New Roman" w:hAnsi="Times New Roman"/>
          <w:b/>
          <w:bCs/>
          <w:sz w:val="24"/>
          <w:szCs w:val="28"/>
          <w:lang w:eastAsia="en-US"/>
        </w:rPr>
        <w:t>набрал 10 или более баллов.</w:t>
      </w:r>
    </w:p>
    <w:p w:rsidR="00707C99" w:rsidRDefault="00707C99" w:rsidP="00A22825">
      <w:pPr>
        <w:tabs>
          <w:tab w:val="left" w:pos="449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07C99" w:rsidRPr="003C7624" w:rsidRDefault="00707C99" w:rsidP="00A22825">
      <w:pPr>
        <w:tabs>
          <w:tab w:val="left" w:pos="449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W w:w="5491" w:type="pct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1"/>
        <w:gridCol w:w="6744"/>
        <w:gridCol w:w="1621"/>
        <w:gridCol w:w="1455"/>
      </w:tblGrid>
      <w:tr w:rsidR="00707C99" w:rsidRPr="00284D02" w:rsidTr="00CB5B8B">
        <w:trPr>
          <w:trHeight w:val="546"/>
        </w:trPr>
        <w:tc>
          <w:tcPr>
            <w:tcW w:w="329" w:type="pct"/>
            <w:shd w:val="clear" w:color="auto" w:fill="BFBFBF"/>
            <w:noWrap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208" w:type="pct"/>
            <w:shd w:val="clear" w:color="auto" w:fill="BFBFBF"/>
            <w:noWrap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szCs w:val="24"/>
              </w:rPr>
              <w:t>Критерий</w:t>
            </w:r>
          </w:p>
        </w:tc>
        <w:tc>
          <w:tcPr>
            <w:tcW w:w="771" w:type="pct"/>
            <w:shd w:val="clear" w:color="auto" w:fill="BFBFBF"/>
            <w:noWrap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szCs w:val="24"/>
              </w:rPr>
              <w:t>Справились</w:t>
            </w:r>
          </w:p>
        </w:tc>
        <w:tc>
          <w:tcPr>
            <w:tcW w:w="692" w:type="pct"/>
            <w:shd w:val="clear" w:color="auto" w:fill="BFBFBF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szCs w:val="24"/>
              </w:rPr>
              <w:t>Не справились</w:t>
            </w:r>
          </w:p>
        </w:tc>
      </w:tr>
      <w:tr w:rsidR="00707C99" w:rsidRPr="00284D02" w:rsidTr="00671F74">
        <w:trPr>
          <w:trHeight w:val="294"/>
        </w:trPr>
        <w:tc>
          <w:tcPr>
            <w:tcW w:w="5000" w:type="pct"/>
            <w:gridSpan w:val="4"/>
            <w:noWrap/>
            <w:vAlign w:val="center"/>
          </w:tcPr>
          <w:p w:rsidR="00707C99" w:rsidRPr="00A22825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825">
              <w:rPr>
                <w:rFonts w:ascii="Times New Roman" w:hAnsi="Times New Roman"/>
                <w:b/>
                <w:szCs w:val="24"/>
              </w:rPr>
              <w:t>Задание 1. Чтение вслух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ИЧ</w:t>
            </w:r>
          </w:p>
        </w:tc>
        <w:tc>
          <w:tcPr>
            <w:tcW w:w="3208" w:type="pct"/>
            <w:noWrap/>
            <w:vAlign w:val="bottom"/>
          </w:tcPr>
          <w:p w:rsidR="00707C99" w:rsidRPr="00A22825" w:rsidRDefault="00707C99" w:rsidP="00A2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825">
              <w:rPr>
                <w:rFonts w:ascii="Times New Roman" w:hAnsi="Times New Roman"/>
                <w:szCs w:val="24"/>
              </w:rPr>
              <w:t xml:space="preserve">Интонация </w:t>
            </w:r>
            <w:proofErr w:type="gramStart"/>
            <w:r w:rsidRPr="00A22825">
              <w:rPr>
                <w:rFonts w:ascii="Times New Roman" w:hAnsi="Times New Roman"/>
                <w:szCs w:val="24"/>
              </w:rPr>
              <w:t>соответствует</w:t>
            </w:r>
            <w:proofErr w:type="gramEnd"/>
            <w:r w:rsidRPr="00A22825">
              <w:rPr>
                <w:rFonts w:ascii="Times New Roman" w:hAnsi="Times New Roman"/>
                <w:szCs w:val="24"/>
              </w:rPr>
              <w:t xml:space="preserve"> // не соответствует пунктуационному оформлению текста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90%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ТЧ</w:t>
            </w:r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Темп чтения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соответствует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// не соответствует коммуникативной задаче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707C99" w:rsidRPr="00284D02" w:rsidTr="00671F74">
        <w:trPr>
          <w:trHeight w:val="294"/>
        </w:trPr>
        <w:tc>
          <w:tcPr>
            <w:tcW w:w="5000" w:type="pct"/>
            <w:gridSpan w:val="4"/>
            <w:noWrap/>
            <w:vAlign w:val="center"/>
          </w:tcPr>
          <w:p w:rsidR="00707C99" w:rsidRPr="00A22825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825">
              <w:rPr>
                <w:rFonts w:ascii="Times New Roman" w:hAnsi="Times New Roman"/>
                <w:b/>
                <w:szCs w:val="24"/>
              </w:rPr>
              <w:t>Задание 2. Пересказ текста с включением высказывания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П</w:t>
            </w:r>
            <w:proofErr w:type="gramStart"/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Все основные </w:t>
            </w:r>
            <w:proofErr w:type="spellStart"/>
            <w:r w:rsidRPr="008E69FF">
              <w:rPr>
                <w:rFonts w:ascii="Times New Roman" w:hAnsi="Times New Roman"/>
                <w:color w:val="000000"/>
                <w:szCs w:val="24"/>
              </w:rPr>
              <w:t>микротемы</w:t>
            </w:r>
            <w:proofErr w:type="spell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исходного текста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сохранены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// упущена или добавлена </w:t>
            </w:r>
            <w:proofErr w:type="spellStart"/>
            <w:r w:rsidRPr="008E69FF">
              <w:rPr>
                <w:rFonts w:ascii="Times New Roman" w:hAnsi="Times New Roman"/>
                <w:color w:val="000000"/>
                <w:szCs w:val="24"/>
              </w:rPr>
              <w:t>микротема</w:t>
            </w:r>
            <w:proofErr w:type="spell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(1 или более)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П</w:t>
            </w:r>
            <w:proofErr w:type="gramStart"/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Фактических ошибок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нет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// допущены фактические ошибки (1 или более)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П3</w:t>
            </w:r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П</w:t>
            </w:r>
            <w:proofErr w:type="gramStart"/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  <w:proofErr w:type="gramEnd"/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Ошибок при цитировании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нет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//есть ошибки при цитировании (1 или более)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707C99" w:rsidRPr="00284D02" w:rsidTr="00671F74">
        <w:trPr>
          <w:trHeight w:val="294"/>
        </w:trPr>
        <w:tc>
          <w:tcPr>
            <w:tcW w:w="5000" w:type="pct"/>
            <w:gridSpan w:val="4"/>
            <w:noWrap/>
            <w:vAlign w:val="center"/>
          </w:tcPr>
          <w:p w:rsidR="00707C99" w:rsidRPr="00A22825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825">
              <w:rPr>
                <w:rFonts w:ascii="Times New Roman" w:hAnsi="Times New Roman"/>
                <w:b/>
                <w:szCs w:val="24"/>
              </w:rPr>
              <w:t>Грамотность речи (задания 1 и 2)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Г</w:t>
            </w:r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Грамматических ошибок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нет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// допущены грамматические ошибки (1 или более)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О</w:t>
            </w:r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Р</w:t>
            </w:r>
            <w:proofErr w:type="gramEnd"/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Речевых ошибок нет, или допущено не более 3 речевых ошибок //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допущены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4 или более речевых ошибок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Иск</w:t>
            </w:r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Искажения слов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нет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// допущены искажения слов (1 или более)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</w:tr>
      <w:tr w:rsidR="00707C99" w:rsidRPr="00284D02" w:rsidTr="009118A9">
        <w:trPr>
          <w:trHeight w:val="294"/>
        </w:trPr>
        <w:tc>
          <w:tcPr>
            <w:tcW w:w="5000" w:type="pct"/>
            <w:gridSpan w:val="4"/>
            <w:noWrap/>
            <w:vAlign w:val="center"/>
          </w:tcPr>
          <w:p w:rsidR="00707C99" w:rsidRPr="00A22825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22825">
              <w:rPr>
                <w:rFonts w:ascii="Times New Roman" w:hAnsi="Times New Roman"/>
                <w:b/>
                <w:szCs w:val="24"/>
              </w:rPr>
              <w:t>Задание 3. Монолог</w:t>
            </w:r>
          </w:p>
          <w:p w:rsidR="00707C99" w:rsidRPr="009118A9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</w:tr>
      <w:tr w:rsidR="00707C99" w:rsidRPr="00284D02" w:rsidTr="00CB5B8B">
        <w:trPr>
          <w:trHeight w:val="467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М</w:t>
            </w:r>
            <w:proofErr w:type="gramStart"/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3208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 (1 или более)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15%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М</w:t>
            </w:r>
            <w:proofErr w:type="gramStart"/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692" w:type="pct"/>
          </w:tcPr>
          <w:p w:rsidR="00707C99" w:rsidRPr="0045546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М3</w:t>
            </w:r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707C99" w:rsidRPr="00284D02" w:rsidTr="009118A9">
        <w:trPr>
          <w:trHeight w:val="294"/>
        </w:trPr>
        <w:tc>
          <w:tcPr>
            <w:tcW w:w="5000" w:type="pct"/>
            <w:gridSpan w:val="4"/>
            <w:noWrap/>
            <w:vAlign w:val="center"/>
          </w:tcPr>
          <w:p w:rsidR="00707C99" w:rsidRPr="00A22825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825">
              <w:rPr>
                <w:rFonts w:ascii="Times New Roman" w:hAnsi="Times New Roman"/>
                <w:b/>
                <w:szCs w:val="24"/>
              </w:rPr>
              <w:t>Задание 4. Диалог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Д</w:t>
            </w:r>
            <w:proofErr w:type="gramStart"/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Даны ответы на все вопросы // ответы не даны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или даны односложные ответы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692" w:type="pct"/>
          </w:tcPr>
          <w:p w:rsidR="00707C99" w:rsidRPr="008E69FF" w:rsidRDefault="00D365ED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Д</w:t>
            </w:r>
            <w:proofErr w:type="gramStart"/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692" w:type="pct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707C99" w:rsidRPr="00284D02" w:rsidTr="009118A9">
        <w:trPr>
          <w:trHeight w:val="294"/>
        </w:trPr>
        <w:tc>
          <w:tcPr>
            <w:tcW w:w="5000" w:type="pct"/>
            <w:gridSpan w:val="4"/>
            <w:noWrap/>
            <w:vAlign w:val="center"/>
          </w:tcPr>
          <w:p w:rsidR="00707C99" w:rsidRPr="00A22825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825">
              <w:rPr>
                <w:rFonts w:ascii="Times New Roman" w:hAnsi="Times New Roman"/>
                <w:b/>
                <w:szCs w:val="24"/>
              </w:rPr>
              <w:t>Грамотность речи (задания 3 и 4)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Г</w:t>
            </w:r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Грамматических ошибок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нет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// допущены (1 или более)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692" w:type="pct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О</w:t>
            </w:r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Орфоэпических ошибок нет, или допущено не более 2-х ошибок //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допущены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3 или более орфоэпических ошибок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90% </w:t>
            </w:r>
          </w:p>
        </w:tc>
        <w:tc>
          <w:tcPr>
            <w:tcW w:w="692" w:type="pct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Р</w:t>
            </w:r>
            <w:proofErr w:type="gramEnd"/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Речевых ошибок нет, или допущено не более 3 речевых ошибок //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допущены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4 или более речевых ошибок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692" w:type="pct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  <w:tr w:rsidR="00707C99" w:rsidRPr="00284D02" w:rsidTr="00CB5B8B">
        <w:trPr>
          <w:trHeight w:val="294"/>
        </w:trPr>
        <w:tc>
          <w:tcPr>
            <w:tcW w:w="329" w:type="pct"/>
            <w:noWrap/>
            <w:vAlign w:val="center"/>
          </w:tcPr>
          <w:p w:rsidR="00707C99" w:rsidRPr="008E69FF" w:rsidRDefault="00707C99" w:rsidP="00A228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b/>
                <w:color w:val="000000"/>
                <w:szCs w:val="24"/>
              </w:rPr>
              <w:t>РО</w:t>
            </w:r>
          </w:p>
        </w:tc>
        <w:tc>
          <w:tcPr>
            <w:tcW w:w="3208" w:type="pct"/>
            <w:noWrap/>
            <w:vAlign w:val="bottom"/>
          </w:tcPr>
          <w:p w:rsidR="00707C99" w:rsidRPr="008E69FF" w:rsidRDefault="00707C99" w:rsidP="00A2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Речь отличается богатством и точностью словаря, </w:t>
            </w:r>
            <w:proofErr w:type="gramStart"/>
            <w:r w:rsidRPr="008E69FF">
              <w:rPr>
                <w:rFonts w:ascii="Times New Roman" w:hAnsi="Times New Roman"/>
                <w:color w:val="000000"/>
                <w:szCs w:val="24"/>
              </w:rPr>
              <w:t>используются разнообразные синтаксические конструкции // отличается</w:t>
            </w:r>
            <w:proofErr w:type="gramEnd"/>
            <w:r w:rsidRPr="008E69FF">
              <w:rPr>
                <w:rFonts w:ascii="Times New Roman" w:hAnsi="Times New Roman"/>
                <w:color w:val="000000"/>
                <w:szCs w:val="24"/>
              </w:rPr>
              <w:t xml:space="preserve">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771" w:type="pct"/>
            <w:noWrap/>
            <w:vAlign w:val="bottom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692" w:type="pct"/>
          </w:tcPr>
          <w:p w:rsidR="00707C99" w:rsidRPr="008E69FF" w:rsidRDefault="00A22825" w:rsidP="00A2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</w:tr>
    </w:tbl>
    <w:p w:rsidR="00707C99" w:rsidRDefault="00707C99" w:rsidP="00A22825">
      <w:pPr>
        <w:tabs>
          <w:tab w:val="left" w:pos="449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22825" w:rsidRDefault="00707C99" w:rsidP="00A22825">
      <w:pPr>
        <w:tabs>
          <w:tab w:val="left" w:pos="4495"/>
        </w:tabs>
        <w:spacing w:after="0" w:line="240" w:lineRule="auto"/>
        <w:ind w:left="-9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E8306C">
        <w:rPr>
          <w:rFonts w:ascii="Times New Roman" w:hAnsi="Times New Roman"/>
          <w:sz w:val="24"/>
          <w:szCs w:val="28"/>
        </w:rPr>
        <w:t xml:space="preserve">Анализируя  </w:t>
      </w:r>
      <w:r>
        <w:rPr>
          <w:rFonts w:ascii="Times New Roman" w:hAnsi="Times New Roman"/>
          <w:sz w:val="24"/>
          <w:szCs w:val="28"/>
        </w:rPr>
        <w:t xml:space="preserve">показатели </w:t>
      </w:r>
      <w:r w:rsidRPr="00E8306C">
        <w:rPr>
          <w:rFonts w:ascii="Times New Roman" w:hAnsi="Times New Roman"/>
          <w:sz w:val="24"/>
          <w:szCs w:val="28"/>
        </w:rPr>
        <w:t>таблицы, можно сделать вывод, что</w:t>
      </w:r>
      <w:r>
        <w:rPr>
          <w:rFonts w:ascii="Times New Roman" w:hAnsi="Times New Roman"/>
          <w:sz w:val="24"/>
          <w:szCs w:val="28"/>
        </w:rPr>
        <w:t xml:space="preserve"> у учащихся слаб</w:t>
      </w:r>
      <w:r w:rsidR="00A22825">
        <w:rPr>
          <w:rFonts w:ascii="Times New Roman" w:hAnsi="Times New Roman"/>
          <w:sz w:val="24"/>
          <w:szCs w:val="28"/>
        </w:rPr>
        <w:t>о сформирована грамотность речи</w:t>
      </w:r>
      <w:r>
        <w:rPr>
          <w:rFonts w:ascii="Times New Roman" w:hAnsi="Times New Roman"/>
          <w:sz w:val="24"/>
          <w:szCs w:val="28"/>
        </w:rPr>
        <w:t>. Также следует отметить, что  речь учащихся характеризуется бедностью или неточностью словаря, используются однотипные синтаксические конструкции, односложные ответы.</w:t>
      </w:r>
    </w:p>
    <w:p w:rsidR="00A22825" w:rsidRDefault="00A22825" w:rsidP="00A22825">
      <w:pPr>
        <w:tabs>
          <w:tab w:val="left" w:pos="4495"/>
        </w:tabs>
        <w:spacing w:after="0" w:line="240" w:lineRule="auto"/>
        <w:ind w:left="-900"/>
        <w:rPr>
          <w:rFonts w:ascii="Times New Roman" w:eastAsia="Calibri" w:hAnsi="Times New Roman"/>
          <w:b/>
          <w:iCs/>
          <w:sz w:val="24"/>
          <w:szCs w:val="24"/>
          <w:lang w:eastAsia="en-US" w:bidi="en-US"/>
        </w:rPr>
      </w:pPr>
    </w:p>
    <w:p w:rsidR="00A22825" w:rsidRDefault="00A22825" w:rsidP="00A22825">
      <w:pPr>
        <w:tabs>
          <w:tab w:val="left" w:pos="4495"/>
        </w:tabs>
        <w:spacing w:after="0" w:line="240" w:lineRule="auto"/>
        <w:ind w:left="-900"/>
        <w:rPr>
          <w:rFonts w:ascii="Times New Roman" w:eastAsia="Calibri" w:hAnsi="Times New Roman"/>
          <w:b/>
          <w:iCs/>
          <w:sz w:val="24"/>
          <w:szCs w:val="24"/>
          <w:lang w:eastAsia="en-US" w:bidi="en-US"/>
        </w:rPr>
      </w:pPr>
      <w:r>
        <w:rPr>
          <w:rFonts w:ascii="Times New Roman" w:eastAsia="Calibri" w:hAnsi="Times New Roman"/>
          <w:b/>
          <w:iCs/>
          <w:sz w:val="24"/>
          <w:szCs w:val="24"/>
          <w:lang w:eastAsia="en-US" w:bidi="en-US"/>
        </w:rPr>
        <w:t>ВЫВОДЫ:</w:t>
      </w:r>
    </w:p>
    <w:p w:rsidR="00A22825" w:rsidRDefault="00A22825" w:rsidP="00A22825">
      <w:pPr>
        <w:tabs>
          <w:tab w:val="left" w:pos="4495"/>
        </w:tabs>
        <w:spacing w:after="0" w:line="240" w:lineRule="auto"/>
        <w:ind w:left="-900"/>
        <w:rPr>
          <w:rFonts w:ascii="Times New Roman" w:hAnsi="Times New Roman"/>
          <w:sz w:val="24"/>
          <w:szCs w:val="28"/>
        </w:rPr>
      </w:pPr>
      <w:r w:rsidRPr="00A22825">
        <w:rPr>
          <w:rFonts w:ascii="Times New Roman" w:eastAsia="Calibri" w:hAnsi="Times New Roman"/>
          <w:iCs/>
          <w:sz w:val="24"/>
          <w:szCs w:val="28"/>
          <w:lang w:eastAsia="en-US" w:bidi="en-US"/>
        </w:rPr>
        <w:t>- на уроках русского языка и дополнительных занятиях работать над обогащением и точностью словарного запаса выпускников;</w:t>
      </w:r>
    </w:p>
    <w:p w:rsidR="00A22825" w:rsidRDefault="00A22825" w:rsidP="00A22825">
      <w:pPr>
        <w:tabs>
          <w:tab w:val="left" w:pos="4495"/>
        </w:tabs>
        <w:spacing w:after="0" w:line="240" w:lineRule="auto"/>
        <w:ind w:left="-900"/>
        <w:rPr>
          <w:rFonts w:ascii="Times New Roman" w:hAnsi="Times New Roman"/>
          <w:sz w:val="24"/>
          <w:szCs w:val="28"/>
        </w:rPr>
      </w:pPr>
      <w:r w:rsidRPr="00A22825">
        <w:rPr>
          <w:rFonts w:ascii="Times New Roman" w:eastAsia="Calibri" w:hAnsi="Times New Roman"/>
          <w:iCs/>
          <w:sz w:val="24"/>
          <w:szCs w:val="28"/>
          <w:lang w:eastAsia="en-US" w:bidi="en-US"/>
        </w:rPr>
        <w:t xml:space="preserve"> - продолжать работу с </w:t>
      </w:r>
      <w:proofErr w:type="gramStart"/>
      <w:r w:rsidRPr="00A22825">
        <w:rPr>
          <w:rFonts w:ascii="Times New Roman" w:eastAsia="Calibri" w:hAnsi="Times New Roman"/>
          <w:iCs/>
          <w:sz w:val="24"/>
          <w:szCs w:val="28"/>
          <w:lang w:eastAsia="en-US" w:bidi="en-US"/>
        </w:rPr>
        <w:t>обучающимися</w:t>
      </w:r>
      <w:proofErr w:type="gramEnd"/>
      <w:r w:rsidRPr="00A22825">
        <w:rPr>
          <w:rFonts w:ascii="Times New Roman" w:eastAsia="Calibri" w:hAnsi="Times New Roman"/>
          <w:iCs/>
          <w:sz w:val="24"/>
          <w:szCs w:val="28"/>
          <w:lang w:eastAsia="en-US" w:bidi="en-US"/>
        </w:rPr>
        <w:t xml:space="preserve"> над совершенствованием навыков устной монологической и диалогической речи, с использованием разнообразных синтаксических конструкций;</w:t>
      </w:r>
    </w:p>
    <w:p w:rsidR="00A22825" w:rsidRDefault="00A22825" w:rsidP="00A22825">
      <w:pPr>
        <w:tabs>
          <w:tab w:val="left" w:pos="4495"/>
        </w:tabs>
        <w:spacing w:after="0" w:line="240" w:lineRule="auto"/>
        <w:ind w:left="-900"/>
        <w:rPr>
          <w:rFonts w:ascii="Times New Roman" w:hAnsi="Times New Roman"/>
          <w:sz w:val="24"/>
          <w:szCs w:val="28"/>
        </w:rPr>
      </w:pPr>
      <w:r w:rsidRPr="00A22825">
        <w:rPr>
          <w:rFonts w:ascii="Times New Roman" w:eastAsia="Calibri" w:hAnsi="Times New Roman"/>
          <w:iCs/>
          <w:sz w:val="24"/>
          <w:szCs w:val="28"/>
          <w:lang w:eastAsia="en-US" w:bidi="en-US"/>
        </w:rPr>
        <w:t xml:space="preserve"> - уделять больше внимания на выполнение коммуникативной задачи при ответе обучающихся, как на уроках, так и дополнительных занятиях;</w:t>
      </w:r>
    </w:p>
    <w:p w:rsidR="00A22825" w:rsidRPr="00A22825" w:rsidRDefault="00A22825" w:rsidP="00A22825">
      <w:pPr>
        <w:tabs>
          <w:tab w:val="left" w:pos="4495"/>
        </w:tabs>
        <w:spacing w:after="0" w:line="240" w:lineRule="auto"/>
        <w:ind w:left="-900"/>
        <w:rPr>
          <w:rFonts w:ascii="Times New Roman" w:hAnsi="Times New Roman"/>
          <w:sz w:val="24"/>
          <w:szCs w:val="28"/>
        </w:rPr>
      </w:pPr>
      <w:r w:rsidRPr="00A22825">
        <w:rPr>
          <w:rFonts w:ascii="Times New Roman" w:eastAsia="Calibri" w:hAnsi="Times New Roman"/>
          <w:iCs/>
          <w:sz w:val="24"/>
          <w:szCs w:val="28"/>
          <w:lang w:eastAsia="en-US" w:bidi="en-US"/>
        </w:rPr>
        <w:lastRenderedPageBreak/>
        <w:t xml:space="preserve"> - включить отработку заданий, типичных итоговому собеседованию в систему работы по подготовке выпускников к ГИА.</w:t>
      </w:r>
    </w:p>
    <w:p w:rsidR="00A22825" w:rsidRDefault="00A22825" w:rsidP="00A22825">
      <w:pPr>
        <w:tabs>
          <w:tab w:val="left" w:pos="4495"/>
        </w:tabs>
        <w:spacing w:line="240" w:lineRule="auto"/>
        <w:ind w:left="-900"/>
        <w:jc w:val="both"/>
        <w:rPr>
          <w:rFonts w:ascii="Times New Roman" w:hAnsi="Times New Roman"/>
          <w:sz w:val="24"/>
          <w:szCs w:val="28"/>
        </w:rPr>
      </w:pPr>
    </w:p>
    <w:p w:rsidR="00707C99" w:rsidRDefault="00707C99" w:rsidP="00A2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Pr="00A22825" w:rsidRDefault="00A22825" w:rsidP="00A22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825">
        <w:rPr>
          <w:rFonts w:ascii="Times New Roman" w:hAnsi="Times New Roman"/>
          <w:sz w:val="24"/>
          <w:szCs w:val="24"/>
        </w:rPr>
        <w:t>Учитель русского языка                                               Овчаренко Т.В.</w:t>
      </w: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C99" w:rsidRDefault="00707C99" w:rsidP="00384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07C99" w:rsidSect="0045546F">
      <w:head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02" w:rsidRDefault="00497A02" w:rsidP="008F63ED">
      <w:pPr>
        <w:spacing w:after="0" w:line="240" w:lineRule="auto"/>
      </w:pPr>
      <w:r>
        <w:separator/>
      </w:r>
    </w:p>
  </w:endnote>
  <w:endnote w:type="continuationSeparator" w:id="0">
    <w:p w:rsidR="00497A02" w:rsidRDefault="00497A02" w:rsidP="008F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02" w:rsidRDefault="00497A02" w:rsidP="008F63ED">
      <w:pPr>
        <w:spacing w:after="0" w:line="240" w:lineRule="auto"/>
      </w:pPr>
      <w:r>
        <w:separator/>
      </w:r>
    </w:p>
  </w:footnote>
  <w:footnote w:type="continuationSeparator" w:id="0">
    <w:p w:rsidR="00497A02" w:rsidRDefault="00497A02" w:rsidP="008F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99" w:rsidRPr="0045546F" w:rsidRDefault="00707C99" w:rsidP="0045546F">
    <w:pPr>
      <w:pStyle w:val="af6"/>
      <w:jc w:val="center"/>
      <w:rPr>
        <w:rFonts w:ascii="Century" w:hAnsi="Century"/>
      </w:rPr>
    </w:pPr>
    <w:r w:rsidRPr="0045546F">
      <w:rPr>
        <w:rFonts w:ascii="Century" w:hAnsi="Century"/>
      </w:rPr>
      <w:t xml:space="preserve">                                                                                                  </w:t>
    </w:r>
    <w:r w:rsidR="003A0D37">
      <w:rPr>
        <w:rFonts w:ascii="Century" w:hAnsi="Century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098"/>
    <w:multiLevelType w:val="hybridMultilevel"/>
    <w:tmpl w:val="A50C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AB3"/>
    <w:multiLevelType w:val="hybridMultilevel"/>
    <w:tmpl w:val="DD90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5E70"/>
    <w:multiLevelType w:val="hybridMultilevel"/>
    <w:tmpl w:val="5EE4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C25E4"/>
    <w:multiLevelType w:val="hybridMultilevel"/>
    <w:tmpl w:val="CD7A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F0542"/>
    <w:multiLevelType w:val="hybridMultilevel"/>
    <w:tmpl w:val="CE48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C7417"/>
    <w:multiLevelType w:val="hybridMultilevel"/>
    <w:tmpl w:val="DF30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36C4C"/>
    <w:multiLevelType w:val="hybridMultilevel"/>
    <w:tmpl w:val="BAD6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951B0"/>
    <w:multiLevelType w:val="hybridMultilevel"/>
    <w:tmpl w:val="2114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F416C"/>
    <w:multiLevelType w:val="hybridMultilevel"/>
    <w:tmpl w:val="10866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8755B"/>
    <w:multiLevelType w:val="hybridMultilevel"/>
    <w:tmpl w:val="EAB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E5CB2"/>
    <w:multiLevelType w:val="hybridMultilevel"/>
    <w:tmpl w:val="C4CC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B3D21"/>
    <w:multiLevelType w:val="hybridMultilevel"/>
    <w:tmpl w:val="C572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4603B"/>
    <w:multiLevelType w:val="hybridMultilevel"/>
    <w:tmpl w:val="21EA7FE8"/>
    <w:lvl w:ilvl="0" w:tplc="CB60DB9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C72B02"/>
    <w:multiLevelType w:val="hybridMultilevel"/>
    <w:tmpl w:val="31E4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065A1"/>
    <w:multiLevelType w:val="hybridMultilevel"/>
    <w:tmpl w:val="2B74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D79C1"/>
    <w:multiLevelType w:val="hybridMultilevel"/>
    <w:tmpl w:val="5658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132CA"/>
    <w:multiLevelType w:val="hybridMultilevel"/>
    <w:tmpl w:val="04A6D2D6"/>
    <w:lvl w:ilvl="0" w:tplc="58D459AE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665E0230"/>
    <w:multiLevelType w:val="hybridMultilevel"/>
    <w:tmpl w:val="3EE6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17411"/>
    <w:multiLevelType w:val="hybridMultilevel"/>
    <w:tmpl w:val="0192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A479A"/>
    <w:multiLevelType w:val="hybridMultilevel"/>
    <w:tmpl w:val="C0BA3A7E"/>
    <w:lvl w:ilvl="0" w:tplc="B8E23E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64631F"/>
    <w:multiLevelType w:val="hybridMultilevel"/>
    <w:tmpl w:val="BEBE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A3B01"/>
    <w:multiLevelType w:val="hybridMultilevel"/>
    <w:tmpl w:val="32541596"/>
    <w:lvl w:ilvl="0" w:tplc="A2E80D7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769D48D8"/>
    <w:multiLevelType w:val="hybridMultilevel"/>
    <w:tmpl w:val="B82E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F6217"/>
    <w:multiLevelType w:val="hybridMultilevel"/>
    <w:tmpl w:val="BE70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8"/>
  </w:num>
  <w:num w:numId="5">
    <w:abstractNumId w:val="14"/>
  </w:num>
  <w:num w:numId="6">
    <w:abstractNumId w:val="1"/>
  </w:num>
  <w:num w:numId="7">
    <w:abstractNumId w:val="15"/>
  </w:num>
  <w:num w:numId="8">
    <w:abstractNumId w:val="7"/>
  </w:num>
  <w:num w:numId="9">
    <w:abstractNumId w:val="5"/>
  </w:num>
  <w:num w:numId="10">
    <w:abstractNumId w:val="17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  <w:num w:numId="15">
    <w:abstractNumId w:val="22"/>
  </w:num>
  <w:num w:numId="16">
    <w:abstractNumId w:val="12"/>
  </w:num>
  <w:num w:numId="17">
    <w:abstractNumId w:val="3"/>
  </w:num>
  <w:num w:numId="18">
    <w:abstractNumId w:val="6"/>
  </w:num>
  <w:num w:numId="19">
    <w:abstractNumId w:val="18"/>
  </w:num>
  <w:num w:numId="20">
    <w:abstractNumId w:val="23"/>
  </w:num>
  <w:num w:numId="21">
    <w:abstractNumId w:val="9"/>
  </w:num>
  <w:num w:numId="22">
    <w:abstractNumId w:val="21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B9D"/>
    <w:rsid w:val="00080398"/>
    <w:rsid w:val="000A05ED"/>
    <w:rsid w:val="000C2C47"/>
    <w:rsid w:val="000F2179"/>
    <w:rsid w:val="00101BFD"/>
    <w:rsid w:val="001133AF"/>
    <w:rsid w:val="0014665E"/>
    <w:rsid w:val="00152DB6"/>
    <w:rsid w:val="00196F39"/>
    <w:rsid w:val="001A36EE"/>
    <w:rsid w:val="001A3AF1"/>
    <w:rsid w:val="001E0AE0"/>
    <w:rsid w:val="001E36B2"/>
    <w:rsid w:val="00216DD7"/>
    <w:rsid w:val="00267E94"/>
    <w:rsid w:val="00284D02"/>
    <w:rsid w:val="00285C70"/>
    <w:rsid w:val="00303E7F"/>
    <w:rsid w:val="00306813"/>
    <w:rsid w:val="0031565B"/>
    <w:rsid w:val="003265E9"/>
    <w:rsid w:val="003351F2"/>
    <w:rsid w:val="0038172F"/>
    <w:rsid w:val="00384892"/>
    <w:rsid w:val="003A0D37"/>
    <w:rsid w:val="003B46B3"/>
    <w:rsid w:val="003C7624"/>
    <w:rsid w:val="003D1BC3"/>
    <w:rsid w:val="003E4450"/>
    <w:rsid w:val="003F5258"/>
    <w:rsid w:val="0045546F"/>
    <w:rsid w:val="004638CE"/>
    <w:rsid w:val="00497A02"/>
    <w:rsid w:val="004A72C6"/>
    <w:rsid w:val="004B5651"/>
    <w:rsid w:val="005159E9"/>
    <w:rsid w:val="00515DCE"/>
    <w:rsid w:val="005566C3"/>
    <w:rsid w:val="0057599D"/>
    <w:rsid w:val="005951AF"/>
    <w:rsid w:val="00597203"/>
    <w:rsid w:val="005A27E3"/>
    <w:rsid w:val="005F047C"/>
    <w:rsid w:val="00670D0F"/>
    <w:rsid w:val="00671F74"/>
    <w:rsid w:val="006C0610"/>
    <w:rsid w:val="006C4494"/>
    <w:rsid w:val="006F682F"/>
    <w:rsid w:val="00703A3A"/>
    <w:rsid w:val="00707C99"/>
    <w:rsid w:val="0076056D"/>
    <w:rsid w:val="00787CCC"/>
    <w:rsid w:val="007C6C61"/>
    <w:rsid w:val="00812597"/>
    <w:rsid w:val="008178B3"/>
    <w:rsid w:val="00836AD9"/>
    <w:rsid w:val="00850E41"/>
    <w:rsid w:val="008537A3"/>
    <w:rsid w:val="00865D7D"/>
    <w:rsid w:val="00867DE9"/>
    <w:rsid w:val="008976F9"/>
    <w:rsid w:val="008E69FF"/>
    <w:rsid w:val="008F63ED"/>
    <w:rsid w:val="0090269B"/>
    <w:rsid w:val="00905C3A"/>
    <w:rsid w:val="009101DC"/>
    <w:rsid w:val="009118A9"/>
    <w:rsid w:val="00924B72"/>
    <w:rsid w:val="00977A2E"/>
    <w:rsid w:val="009829D7"/>
    <w:rsid w:val="009E03B4"/>
    <w:rsid w:val="009E7268"/>
    <w:rsid w:val="00A04518"/>
    <w:rsid w:val="00A12BAA"/>
    <w:rsid w:val="00A22825"/>
    <w:rsid w:val="00A31DB2"/>
    <w:rsid w:val="00A97CC3"/>
    <w:rsid w:val="00AD45A7"/>
    <w:rsid w:val="00AE24BC"/>
    <w:rsid w:val="00AE61A0"/>
    <w:rsid w:val="00B163D6"/>
    <w:rsid w:val="00B32B79"/>
    <w:rsid w:val="00B33B49"/>
    <w:rsid w:val="00B35BE8"/>
    <w:rsid w:val="00B87086"/>
    <w:rsid w:val="00BC111F"/>
    <w:rsid w:val="00C351A7"/>
    <w:rsid w:val="00C44D3D"/>
    <w:rsid w:val="00C924B5"/>
    <w:rsid w:val="00C931AA"/>
    <w:rsid w:val="00C95C7B"/>
    <w:rsid w:val="00CA0B56"/>
    <w:rsid w:val="00CB5B8B"/>
    <w:rsid w:val="00D07D5F"/>
    <w:rsid w:val="00D10758"/>
    <w:rsid w:val="00D365ED"/>
    <w:rsid w:val="00D50565"/>
    <w:rsid w:val="00D55C46"/>
    <w:rsid w:val="00DB0DB9"/>
    <w:rsid w:val="00DD2D29"/>
    <w:rsid w:val="00DF1AA6"/>
    <w:rsid w:val="00E04A26"/>
    <w:rsid w:val="00E33328"/>
    <w:rsid w:val="00E63552"/>
    <w:rsid w:val="00E64274"/>
    <w:rsid w:val="00E6757C"/>
    <w:rsid w:val="00E80B9D"/>
    <w:rsid w:val="00E8306C"/>
    <w:rsid w:val="00E83E2A"/>
    <w:rsid w:val="00ED06B0"/>
    <w:rsid w:val="00EF271F"/>
    <w:rsid w:val="00EF2BF7"/>
    <w:rsid w:val="00F41612"/>
    <w:rsid w:val="00F76FFA"/>
    <w:rsid w:val="00F97627"/>
    <w:rsid w:val="00FF2E85"/>
    <w:rsid w:val="00FF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80B9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133A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Calibri" w:hAnsi="Cambria"/>
      <w:b/>
      <w:bCs/>
      <w:i/>
      <w:iCs/>
      <w:color w:val="622423"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1133A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Calibri" w:hAnsi="Cambria"/>
      <w:b/>
      <w:bCs/>
      <w:i/>
      <w:iCs/>
      <w:color w:val="943634"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133A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Calibri" w:hAnsi="Cambria"/>
      <w:b/>
      <w:bCs/>
      <w:i/>
      <w:iCs/>
      <w:color w:val="943634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1133A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Calibri" w:hAnsi="Cambria"/>
      <w:b/>
      <w:bCs/>
      <w:i/>
      <w:iCs/>
      <w:color w:val="943634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1133A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Calibri" w:hAnsi="Cambria"/>
      <w:b/>
      <w:bCs/>
      <w:i/>
      <w:iCs/>
      <w:color w:val="943634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1133A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Calibri" w:hAnsi="Cambria"/>
      <w:i/>
      <w:iCs/>
      <w:color w:val="943634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1133A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Calibri" w:hAnsi="Cambria"/>
      <w:i/>
      <w:iCs/>
      <w:color w:val="943634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1133AF"/>
    <w:pPr>
      <w:spacing w:before="200" w:after="100" w:line="240" w:lineRule="auto"/>
      <w:contextualSpacing/>
      <w:outlineLvl w:val="7"/>
    </w:pPr>
    <w:rPr>
      <w:rFonts w:ascii="Cambria" w:eastAsia="Calibri" w:hAnsi="Cambria"/>
      <w:i/>
      <w:iCs/>
      <w:color w:val="C0504D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1133AF"/>
    <w:pPr>
      <w:spacing w:before="200" w:after="100" w:line="240" w:lineRule="auto"/>
      <w:contextualSpacing/>
      <w:outlineLvl w:val="8"/>
    </w:pPr>
    <w:rPr>
      <w:rFonts w:ascii="Cambria" w:eastAsia="Calibri" w:hAnsi="Cambria"/>
      <w:i/>
      <w:iCs/>
      <w:color w:val="C0504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33AF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1133AF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1133AF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1133AF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1133AF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1133AF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1133AF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1133AF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1133AF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1133AF"/>
    <w:pPr>
      <w:spacing w:line="288" w:lineRule="auto"/>
    </w:pPr>
    <w:rPr>
      <w:rFonts w:eastAsia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1133A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Calibri" w:hAnsi="Cambria"/>
      <w:i/>
      <w:iCs/>
      <w:color w:val="FFFFFF"/>
      <w:spacing w:val="10"/>
      <w:sz w:val="48"/>
      <w:szCs w:val="48"/>
      <w:lang/>
    </w:rPr>
  </w:style>
  <w:style w:type="character" w:customStyle="1" w:styleId="a5">
    <w:name w:val="Название Знак"/>
    <w:link w:val="a4"/>
    <w:uiPriority w:val="99"/>
    <w:locked/>
    <w:rsid w:val="001133AF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1133A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Calibri" w:hAnsi="Cambria"/>
      <w:i/>
      <w:iCs/>
      <w:color w:val="622423"/>
      <w:sz w:val="24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1133AF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1133AF"/>
    <w:rPr>
      <w:rFonts w:cs="Times New Roman"/>
      <w:b/>
      <w:spacing w:val="0"/>
    </w:rPr>
  </w:style>
  <w:style w:type="character" w:styleId="a9">
    <w:name w:val="Emphasis"/>
    <w:uiPriority w:val="99"/>
    <w:qFormat/>
    <w:rsid w:val="001133AF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1133AF"/>
    <w:pPr>
      <w:spacing w:after="0" w:line="240" w:lineRule="auto"/>
    </w:pPr>
    <w:rPr>
      <w:rFonts w:eastAsia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1133AF"/>
    <w:pPr>
      <w:spacing w:line="288" w:lineRule="auto"/>
      <w:ind w:left="720"/>
      <w:contextualSpacing/>
    </w:pPr>
    <w:rPr>
      <w:rFonts w:eastAsia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133AF"/>
    <w:pPr>
      <w:spacing w:line="288" w:lineRule="auto"/>
    </w:pPr>
    <w:rPr>
      <w:rFonts w:eastAsia="Calibri"/>
      <w:color w:val="943634"/>
      <w:sz w:val="20"/>
      <w:szCs w:val="20"/>
      <w:lang/>
    </w:rPr>
  </w:style>
  <w:style w:type="character" w:customStyle="1" w:styleId="22">
    <w:name w:val="Цитата 2 Знак"/>
    <w:link w:val="21"/>
    <w:uiPriority w:val="99"/>
    <w:locked/>
    <w:rsid w:val="001133AF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1133A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/>
    </w:rPr>
  </w:style>
  <w:style w:type="character" w:customStyle="1" w:styleId="ad">
    <w:name w:val="Выделенная цитата Знак"/>
    <w:link w:val="ac"/>
    <w:uiPriority w:val="99"/>
    <w:locked/>
    <w:rsid w:val="001133AF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1133AF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1133AF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1133AF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1133AF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1133AF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1133AF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E80B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80B9D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rsid w:val="008F63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link w:val="af6"/>
    <w:uiPriority w:val="99"/>
    <w:semiHidden/>
    <w:locked/>
    <w:rsid w:val="008F63ED"/>
    <w:rPr>
      <w:rFonts w:eastAsia="Times New Roman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rsid w:val="008F63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9">
    <w:name w:val="Нижний колонтитул Знак"/>
    <w:link w:val="af8"/>
    <w:uiPriority w:val="99"/>
    <w:semiHidden/>
    <w:locked/>
    <w:rsid w:val="008F63ED"/>
    <w:rPr>
      <w:rFonts w:eastAsia="Times New Roman" w:cs="Times New Roman"/>
      <w:lang w:val="ru-RU" w:eastAsia="ru-RU" w:bidi="ar-SA"/>
    </w:rPr>
  </w:style>
  <w:style w:type="table" w:styleId="afa">
    <w:name w:val="Table Grid"/>
    <w:basedOn w:val="a1"/>
    <w:uiPriority w:val="99"/>
    <w:rsid w:val="00EF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57</cp:revision>
  <cp:lastPrinted>2018-05-04T13:41:00Z</cp:lastPrinted>
  <dcterms:created xsi:type="dcterms:W3CDTF">2018-04-20T15:36:00Z</dcterms:created>
  <dcterms:modified xsi:type="dcterms:W3CDTF">2019-01-17T08:43:00Z</dcterms:modified>
</cp:coreProperties>
</file>